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469" w:type="dxa"/>
        <w:tblLook w:val="01E0" w:firstRow="1" w:lastRow="1" w:firstColumn="1" w:lastColumn="1" w:noHBand="0" w:noVBand="0"/>
      </w:tblPr>
      <w:tblGrid>
        <w:gridCol w:w="5580"/>
        <w:gridCol w:w="5400"/>
      </w:tblGrid>
      <w:tr w:rsidR="00AB2FC4" w:rsidRPr="00223C97" w14:paraId="1CB1AA34" w14:textId="77777777" w:rsidTr="003C406A">
        <w:trPr>
          <w:trHeight w:val="2504"/>
        </w:trPr>
        <w:tc>
          <w:tcPr>
            <w:tcW w:w="5580" w:type="dxa"/>
          </w:tcPr>
          <w:p w14:paraId="005F99DC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RE PUBLIQUE DU CAMEROUN</w:t>
            </w:r>
          </w:p>
          <w:p w14:paraId="6E9E3C33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PAIX – TRAVAIL – PATRIE</w:t>
            </w:r>
          </w:p>
          <w:p w14:paraId="477861F8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-----</w:t>
            </w:r>
          </w:p>
          <w:p w14:paraId="70534F77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3C97">
              <w:rPr>
                <w:rFonts w:ascii="Times New Roman" w:hAnsi="Times New Roman"/>
                <w:b/>
                <w:bCs/>
                <w:sz w:val="18"/>
                <w:szCs w:val="18"/>
              </w:rPr>
              <w:t>MINISTERE DE LA RECHERCHE</w:t>
            </w:r>
          </w:p>
          <w:p w14:paraId="471C8968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3C97">
              <w:rPr>
                <w:rFonts w:ascii="Times New Roman" w:hAnsi="Times New Roman"/>
                <w:b/>
                <w:bCs/>
                <w:sz w:val="18"/>
                <w:szCs w:val="18"/>
              </w:rPr>
              <w:t>SCIENTIQUE ET DE L’INNOVATION</w:t>
            </w:r>
          </w:p>
          <w:p w14:paraId="2CD03A51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3C97">
              <w:rPr>
                <w:rFonts w:ascii="Times New Roman" w:hAnsi="Times New Roman"/>
                <w:b/>
                <w:bCs/>
                <w:sz w:val="18"/>
                <w:szCs w:val="18"/>
              </w:rPr>
              <w:t>------</w:t>
            </w:r>
          </w:p>
          <w:p w14:paraId="4B59FF9B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SECRETARIAT GENERAL</w:t>
            </w:r>
          </w:p>
          <w:p w14:paraId="56AFB067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------</w:t>
            </w:r>
          </w:p>
          <w:p w14:paraId="2D0F4A1E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DIRECTION DES AFFAIRES GENERALES</w:t>
            </w:r>
          </w:p>
          <w:p w14:paraId="3E9B2D8D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------</w:t>
            </w:r>
          </w:p>
          <w:p w14:paraId="622F4D17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AD6783" w14:textId="2F3B6606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N°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016</w:t>
            </w:r>
            <w:r w:rsidRPr="00223C97">
              <w:rPr>
                <w:rFonts w:ascii="Times New Roman" w:hAnsi="Times New Roman"/>
                <w:b/>
                <w:sz w:val="18"/>
                <w:szCs w:val="18"/>
              </w:rPr>
              <w:t>/N/MINRESI/BOO/GOO/G30/G32</w:t>
            </w:r>
          </w:p>
          <w:p w14:paraId="5668E59B" w14:textId="77777777" w:rsidR="00AB2FC4" w:rsidRPr="00223C97" w:rsidRDefault="00AB2FC4" w:rsidP="003C406A">
            <w:pPr>
              <w:pStyle w:val="En-tte"/>
              <w:spacing w:befor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0" w:type="dxa"/>
          </w:tcPr>
          <w:p w14:paraId="113D3D0F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REPUBLIC OF CAMEROON</w:t>
            </w:r>
          </w:p>
          <w:p w14:paraId="755C2271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PEACE- WORK- FATHERLAND</w:t>
            </w:r>
          </w:p>
          <w:p w14:paraId="6AA23984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-----</w:t>
            </w:r>
          </w:p>
          <w:p w14:paraId="6C856F84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3C97">
              <w:rPr>
                <w:rFonts w:ascii="Times New Roman" w:hAnsi="Times New Roman"/>
                <w:b/>
                <w:bCs/>
                <w:sz w:val="18"/>
                <w:szCs w:val="18"/>
              </w:rPr>
              <w:t>MINISTRY OF SCIENTIFIC</w:t>
            </w:r>
          </w:p>
          <w:p w14:paraId="561410BD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3C97">
              <w:rPr>
                <w:rFonts w:ascii="Times New Roman" w:hAnsi="Times New Roman"/>
                <w:b/>
                <w:bCs/>
                <w:sz w:val="18"/>
                <w:szCs w:val="18"/>
              </w:rPr>
              <w:t>RESEARCH AND INNOVATION</w:t>
            </w:r>
          </w:p>
          <w:p w14:paraId="5AD3112E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3C97">
              <w:rPr>
                <w:rFonts w:ascii="Times New Roman" w:hAnsi="Times New Roman"/>
                <w:b/>
                <w:bCs/>
                <w:sz w:val="18"/>
                <w:szCs w:val="18"/>
              </w:rPr>
              <w:t>-------</w:t>
            </w:r>
          </w:p>
          <w:p w14:paraId="6E46E87A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SECRETARIAT GENERAL</w:t>
            </w:r>
          </w:p>
          <w:p w14:paraId="31517733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-------</w:t>
            </w:r>
          </w:p>
          <w:p w14:paraId="1D56A224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DEPARTMENT OF GENERAL AFFAIRS</w:t>
            </w:r>
          </w:p>
          <w:p w14:paraId="1F9704EA" w14:textId="77777777" w:rsidR="00AB2FC4" w:rsidRPr="00223C97" w:rsidRDefault="00AB2FC4" w:rsidP="003C406A">
            <w:pPr>
              <w:pStyle w:val="En-tte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3C97">
              <w:rPr>
                <w:rFonts w:ascii="Times New Roman" w:hAnsi="Times New Roman"/>
                <w:sz w:val="18"/>
                <w:szCs w:val="18"/>
              </w:rPr>
              <w:t>-------</w:t>
            </w:r>
          </w:p>
          <w:p w14:paraId="7FA44392" w14:textId="77777777" w:rsidR="00AB2FC4" w:rsidRPr="00223C97" w:rsidRDefault="00AB2FC4" w:rsidP="003C406A">
            <w:pPr>
              <w:tabs>
                <w:tab w:val="left" w:pos="127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C12B94" w14:textId="77777777" w:rsidR="00AB2FC4" w:rsidRPr="00223C97" w:rsidRDefault="00AB2FC4" w:rsidP="003C406A">
            <w:pPr>
              <w:tabs>
                <w:tab w:val="left" w:pos="127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DB53C5" w14:textId="77777777" w:rsidR="00AB2FC4" w:rsidRPr="00223C97" w:rsidRDefault="00AB2FC4" w:rsidP="00AB2FC4">
      <w:pPr>
        <w:spacing w:before="0" w:after="0" w:line="240" w:lineRule="auto"/>
        <w:ind w:left="-142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729A654" w14:textId="027D1390" w:rsidR="00AB2FC4" w:rsidRPr="00223C97" w:rsidRDefault="00AB2FC4" w:rsidP="00AB2FC4">
      <w:pPr>
        <w:spacing w:before="0" w:after="0" w:line="240" w:lineRule="auto"/>
        <w:ind w:left="-142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223C97">
        <w:rPr>
          <w:rFonts w:ascii="Times New Roman" w:hAnsi="Times New Roman"/>
          <w:b/>
          <w:sz w:val="26"/>
          <w:szCs w:val="26"/>
        </w:rPr>
        <w:t>COMMUNIQUE N°01</w:t>
      </w:r>
      <w:r>
        <w:rPr>
          <w:rFonts w:ascii="Times New Roman" w:hAnsi="Times New Roman"/>
          <w:b/>
          <w:sz w:val="26"/>
          <w:szCs w:val="26"/>
        </w:rPr>
        <w:t>6</w:t>
      </w:r>
      <w:r w:rsidRPr="00223C97">
        <w:rPr>
          <w:rFonts w:ascii="Times New Roman" w:hAnsi="Times New Roman"/>
          <w:b/>
          <w:sz w:val="26"/>
          <w:szCs w:val="26"/>
        </w:rPr>
        <w:t>/C/MINRESI/</w:t>
      </w:r>
      <w:r w:rsidRPr="00223C97">
        <w:rPr>
          <w:rFonts w:ascii="Times New Roman" w:hAnsi="Times New Roman"/>
          <w:b/>
          <w:bCs/>
          <w:sz w:val="26"/>
          <w:szCs w:val="26"/>
        </w:rPr>
        <w:t xml:space="preserve">BOO/GOO/G30/G32 DU </w:t>
      </w:r>
      <w:r>
        <w:rPr>
          <w:rFonts w:ascii="Times New Roman" w:hAnsi="Times New Roman"/>
          <w:b/>
          <w:bCs/>
          <w:sz w:val="26"/>
          <w:szCs w:val="26"/>
        </w:rPr>
        <w:t>03 JUILLET 2025</w:t>
      </w:r>
    </w:p>
    <w:p w14:paraId="63DE9E5C" w14:textId="77777777" w:rsidR="00AB2FC4" w:rsidRPr="00223C97" w:rsidRDefault="00AB2FC4" w:rsidP="00AB2FC4">
      <w:pPr>
        <w:spacing w:before="0"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E6E11F3" w14:textId="77777777" w:rsidR="00AB2FC4" w:rsidRPr="00223C97" w:rsidRDefault="00AB2FC4" w:rsidP="00AB2FC4">
      <w:pPr>
        <w:spacing w:before="0"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23C97">
        <w:rPr>
          <w:rFonts w:ascii="Times New Roman" w:hAnsi="Times New Roman"/>
          <w:b/>
          <w:bCs/>
          <w:sz w:val="26"/>
          <w:szCs w:val="26"/>
        </w:rPr>
        <w:t xml:space="preserve">Portant publication des résultats de l’Avis d’Appel d’Offres </w:t>
      </w:r>
      <w:r w:rsidRPr="005D114B">
        <w:rPr>
          <w:rFonts w:ascii="Times New Roman" w:hAnsi="Times New Roman"/>
          <w:b/>
          <w:bCs/>
          <w:sz w:val="26"/>
          <w:szCs w:val="26"/>
        </w:rPr>
        <w:t>N°005/AONO/MINRESI/CIPM/2025 du 16 avril 2025</w:t>
      </w:r>
      <w:r w:rsidRPr="00223C97">
        <w:rPr>
          <w:rFonts w:ascii="Times New Roman" w:hAnsi="Times New Roman"/>
          <w:b/>
          <w:bCs/>
          <w:sz w:val="26"/>
          <w:szCs w:val="26"/>
        </w:rPr>
        <w:t>.</w:t>
      </w:r>
    </w:p>
    <w:p w14:paraId="0FB39203" w14:textId="77777777" w:rsidR="00AB2FC4" w:rsidRPr="00223C97" w:rsidRDefault="00AB2FC4" w:rsidP="00AB2FC4">
      <w:pPr>
        <w:spacing w:before="0"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10207" w:type="dxa"/>
        <w:tblInd w:w="-885" w:type="dxa"/>
        <w:tblLook w:val="04A0" w:firstRow="1" w:lastRow="0" w:firstColumn="1" w:lastColumn="0" w:noHBand="0" w:noVBand="1"/>
      </w:tblPr>
      <w:tblGrid>
        <w:gridCol w:w="3711"/>
        <w:gridCol w:w="6496"/>
      </w:tblGrid>
      <w:tr w:rsidR="00AB2FC4" w:rsidRPr="00223C97" w14:paraId="0B866D54" w14:textId="77777777" w:rsidTr="003C406A">
        <w:tc>
          <w:tcPr>
            <w:tcW w:w="3711" w:type="dxa"/>
          </w:tcPr>
          <w:p w14:paraId="76F544F1" w14:textId="77777777" w:rsidR="00AB2FC4" w:rsidRPr="00223C97" w:rsidRDefault="00AB2FC4" w:rsidP="003C406A">
            <w:pPr>
              <w:spacing w:before="0"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 xml:space="preserve">1) </w:t>
            </w:r>
            <w:r w:rsidRPr="00223C97">
              <w:rPr>
                <w:rFonts w:ascii="Times New Roman" w:hAnsi="Times New Roman"/>
                <w:b/>
                <w:bCs/>
                <w:sz w:val="26"/>
                <w:szCs w:val="26"/>
              </w:rPr>
              <w:t>Autorité Contractante</w:t>
            </w: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 xml:space="preserve"> : </w:t>
            </w:r>
          </w:p>
        </w:tc>
        <w:tc>
          <w:tcPr>
            <w:tcW w:w="6496" w:type="dxa"/>
          </w:tcPr>
          <w:p w14:paraId="3A62D92C" w14:textId="77777777" w:rsidR="00AB2FC4" w:rsidRPr="00223C97" w:rsidRDefault="00AB2FC4" w:rsidP="003C406A">
            <w:p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>Ministre de la Recherche Scientifique et de l’Innovation.</w:t>
            </w:r>
          </w:p>
          <w:p w14:paraId="7D323E21" w14:textId="77777777" w:rsidR="00AB2FC4" w:rsidRPr="00223C97" w:rsidRDefault="00AB2FC4" w:rsidP="003C406A">
            <w:pPr>
              <w:spacing w:before="0"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B2FC4" w:rsidRPr="00223C97" w14:paraId="1F96C99B" w14:textId="77777777" w:rsidTr="003C406A">
        <w:tc>
          <w:tcPr>
            <w:tcW w:w="3711" w:type="dxa"/>
          </w:tcPr>
          <w:p w14:paraId="3F1CF460" w14:textId="77777777" w:rsidR="00AB2FC4" w:rsidRPr="00223C97" w:rsidRDefault="00AB2FC4" w:rsidP="003C406A">
            <w:pPr>
              <w:spacing w:before="0"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 xml:space="preserve">2) </w:t>
            </w:r>
            <w:r w:rsidRPr="00223C9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Maître d’Ouvrage :       </w:t>
            </w:r>
          </w:p>
        </w:tc>
        <w:tc>
          <w:tcPr>
            <w:tcW w:w="6496" w:type="dxa"/>
          </w:tcPr>
          <w:p w14:paraId="54D7DDF1" w14:textId="77777777" w:rsidR="00AB2FC4" w:rsidRPr="00223C97" w:rsidRDefault="00AB2FC4" w:rsidP="003C406A">
            <w:pPr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>Ministre de la Recherche Scientifique et de l’Innovation.</w:t>
            </w:r>
          </w:p>
          <w:p w14:paraId="786A42EF" w14:textId="77777777" w:rsidR="00AB2FC4" w:rsidRPr="00223C97" w:rsidRDefault="00AB2FC4" w:rsidP="003C406A">
            <w:pPr>
              <w:spacing w:before="0"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B2FC4" w:rsidRPr="00223C97" w14:paraId="2ED7B709" w14:textId="77777777" w:rsidTr="003C406A">
        <w:tc>
          <w:tcPr>
            <w:tcW w:w="3711" w:type="dxa"/>
          </w:tcPr>
          <w:p w14:paraId="76C0FFAB" w14:textId="77777777" w:rsidR="00AB2FC4" w:rsidRPr="00223C97" w:rsidRDefault="00AB2FC4" w:rsidP="003C406A">
            <w:pPr>
              <w:spacing w:before="0"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 xml:space="preserve">3) </w:t>
            </w:r>
            <w:r w:rsidRPr="00223C97">
              <w:rPr>
                <w:rFonts w:ascii="Times New Roman" w:hAnsi="Times New Roman"/>
                <w:b/>
                <w:bCs/>
                <w:sz w:val="26"/>
                <w:szCs w:val="26"/>
              </w:rPr>
              <w:t>Objet</w:t>
            </w: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> :</w:t>
            </w:r>
          </w:p>
        </w:tc>
        <w:tc>
          <w:tcPr>
            <w:tcW w:w="6496" w:type="dxa"/>
          </w:tcPr>
          <w:p w14:paraId="651D4472" w14:textId="77777777" w:rsidR="00AB2FC4" w:rsidRPr="00223C97" w:rsidRDefault="00AB2FC4" w:rsidP="003C40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</w:t>
            </w:r>
            <w:r w:rsidRPr="005D114B">
              <w:rPr>
                <w:rFonts w:ascii="Times New Roman" w:hAnsi="Times New Roman"/>
                <w:bCs/>
                <w:iCs/>
                <w:sz w:val="26"/>
                <w:szCs w:val="26"/>
              </w:rPr>
              <w:t>ravaux de réhabilitation de la barrière de la résidence ministérielle en matériaux locaux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AB2FC4" w:rsidRPr="00223C97" w14:paraId="3933E967" w14:textId="77777777" w:rsidTr="003C406A">
        <w:tc>
          <w:tcPr>
            <w:tcW w:w="3711" w:type="dxa"/>
          </w:tcPr>
          <w:p w14:paraId="2495A425" w14:textId="77777777" w:rsidR="00AB2FC4" w:rsidRPr="00223C97" w:rsidRDefault="00AB2FC4" w:rsidP="003C406A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>4)</w:t>
            </w:r>
            <w:r w:rsidRPr="00223C97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Résultat de l’attribution</w:t>
            </w:r>
            <w:r w:rsidRPr="00223C97">
              <w:rPr>
                <w:rFonts w:ascii="Times New Roman" w:hAnsi="Times New Roman"/>
                <w:bCs/>
                <w:sz w:val="26"/>
                <w:szCs w:val="26"/>
              </w:rPr>
              <w:t xml:space="preserve"> : </w:t>
            </w:r>
          </w:p>
        </w:tc>
        <w:tc>
          <w:tcPr>
            <w:tcW w:w="6496" w:type="dxa"/>
          </w:tcPr>
          <w:p w14:paraId="1BC6EB0C" w14:textId="77777777" w:rsidR="00AB2FC4" w:rsidRPr="00223C97" w:rsidRDefault="00AB2FC4" w:rsidP="003C406A">
            <w:pPr>
              <w:spacing w:before="0"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178DD72F" w14:textId="77777777" w:rsidR="00AB2FC4" w:rsidRPr="00223C97" w:rsidRDefault="00AB2FC4" w:rsidP="00AB2FC4">
      <w:pPr>
        <w:tabs>
          <w:tab w:val="left" w:pos="4640"/>
        </w:tabs>
        <w:spacing w:before="0" w:after="0" w:line="240" w:lineRule="auto"/>
        <w:ind w:left="5812" w:right="-1248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8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1578"/>
        <w:gridCol w:w="1576"/>
        <w:gridCol w:w="1434"/>
        <w:gridCol w:w="1004"/>
        <w:gridCol w:w="1229"/>
        <w:gridCol w:w="880"/>
        <w:gridCol w:w="766"/>
      </w:tblGrid>
      <w:tr w:rsidR="00AB2FC4" w:rsidRPr="00D824F1" w14:paraId="3DB7E439" w14:textId="77777777" w:rsidTr="003C406A">
        <w:trPr>
          <w:jc w:val="center"/>
        </w:trPr>
        <w:tc>
          <w:tcPr>
            <w:tcW w:w="1121" w:type="pct"/>
            <w:vAlign w:val="center"/>
          </w:tcPr>
          <w:p w14:paraId="3784D37B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Soumissionnaire</w:t>
            </w:r>
          </w:p>
        </w:tc>
        <w:tc>
          <w:tcPr>
            <w:tcW w:w="723" w:type="pct"/>
            <w:vAlign w:val="center"/>
          </w:tcPr>
          <w:p w14:paraId="7DB1F25E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 xml:space="preserve">Offre Administrative 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14:paraId="2EABF470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Note technique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42EF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Montant TTC (FCFA) corrigé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80EB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Rabais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7BD1F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Montant TTC après rabais (FCFA)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0A93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Délai</w:t>
            </w:r>
          </w:p>
          <w:p w14:paraId="0285B213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(</w:t>
            </w:r>
            <w:r w:rsidRPr="00D824F1">
              <w:rPr>
                <w:rFonts w:ascii="Times New Roman" w:eastAsia="Times New Roman" w:hAnsi="Times New Roman"/>
                <w:sz w:val="18"/>
                <w:szCs w:val="18"/>
                <w:lang w:val="fr-FR" w:eastAsia="fr-FR" w:bidi="ar-SA"/>
              </w:rPr>
              <w:t>Mois)</w:t>
            </w: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14:paraId="5E0D425D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18"/>
                <w:szCs w:val="18"/>
                <w:lang w:val="fr-FR" w:eastAsia="fr-FR" w:bidi="ar-SA"/>
              </w:rPr>
              <w:t>Rang</w:t>
            </w:r>
          </w:p>
        </w:tc>
      </w:tr>
      <w:tr w:rsidR="00AB2FC4" w:rsidRPr="00D824F1" w14:paraId="542B3A71" w14:textId="77777777" w:rsidTr="003C406A">
        <w:trPr>
          <w:jc w:val="center"/>
        </w:trPr>
        <w:tc>
          <w:tcPr>
            <w:tcW w:w="1121" w:type="pct"/>
            <w:vAlign w:val="center"/>
          </w:tcPr>
          <w:p w14:paraId="52BB218B" w14:textId="77777777" w:rsidR="00AB2FC4" w:rsidRPr="00D824F1" w:rsidRDefault="00AB2FC4" w:rsidP="003C406A">
            <w:pPr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D824F1">
              <w:rPr>
                <w:rFonts w:ascii="Times New Roman" w:eastAsia="Times New Roman" w:hAnsi="Times New Roman"/>
                <w:b/>
                <w:sz w:val="22"/>
                <w:szCs w:val="22"/>
                <w:lang w:val="fr-FR" w:eastAsia="fr-FR" w:bidi="ar-SA"/>
              </w:rPr>
              <w:t>BTP METRO Sarl</w:t>
            </w:r>
            <w:r w:rsidRPr="00D824F1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 xml:space="preserve"> </w:t>
            </w:r>
          </w:p>
          <w:p w14:paraId="7002AC3B" w14:textId="77777777" w:rsidR="00AB2FC4" w:rsidRPr="00D824F1" w:rsidRDefault="00AB2FC4" w:rsidP="003C406A">
            <w:pPr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D824F1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 xml:space="preserve">BP : 8737 Yaoundé, </w:t>
            </w:r>
          </w:p>
          <w:p w14:paraId="3196525D" w14:textId="77777777" w:rsidR="00AB2FC4" w:rsidRPr="00D824F1" w:rsidRDefault="00AB2FC4" w:rsidP="003C406A">
            <w:pPr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fr-FR" w:eastAsia="fr-FR" w:bidi="ar-SA"/>
              </w:rPr>
            </w:pPr>
            <w:r w:rsidRPr="00D824F1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>Tél: 697 42 28 32</w:t>
            </w:r>
          </w:p>
        </w:tc>
        <w:tc>
          <w:tcPr>
            <w:tcW w:w="723" w:type="pct"/>
            <w:vAlign w:val="center"/>
          </w:tcPr>
          <w:p w14:paraId="6EE2883C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7B2F09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>Conforme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14:paraId="03914675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7B2F09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>21oui/23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B644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7B2F09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 xml:space="preserve">39 533 879 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3EA6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7B2F09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>0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1282C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7B2F09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>39 533 879</w:t>
            </w: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EC67F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7B2F09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>04</w:t>
            </w:r>
          </w:p>
        </w:tc>
        <w:tc>
          <w:tcPr>
            <w:tcW w:w="351" w:type="pct"/>
            <w:tcBorders>
              <w:left w:val="single" w:sz="4" w:space="0" w:color="auto"/>
            </w:tcBorders>
            <w:vAlign w:val="center"/>
          </w:tcPr>
          <w:p w14:paraId="1F81DDEB" w14:textId="77777777" w:rsidR="00AB2FC4" w:rsidRPr="00D824F1" w:rsidRDefault="00AB2FC4" w:rsidP="003C406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</w:pPr>
            <w:r w:rsidRPr="007B2F09">
              <w:rPr>
                <w:rFonts w:ascii="Times New Roman" w:eastAsia="Times New Roman" w:hAnsi="Times New Roman"/>
                <w:sz w:val="22"/>
                <w:szCs w:val="22"/>
                <w:lang w:val="en-US" w:eastAsia="fr-FR" w:bidi="ar-SA"/>
              </w:rPr>
              <w:t xml:space="preserve">1er </w:t>
            </w:r>
          </w:p>
        </w:tc>
      </w:tr>
    </w:tbl>
    <w:p w14:paraId="196DD220" w14:textId="77777777" w:rsidR="00AB2FC4" w:rsidRPr="00223C97" w:rsidRDefault="00AB2FC4" w:rsidP="00AB2FC4">
      <w:pPr>
        <w:tabs>
          <w:tab w:val="left" w:pos="4640"/>
        </w:tabs>
        <w:spacing w:before="0" w:after="0" w:line="240" w:lineRule="auto"/>
        <w:ind w:left="5812" w:right="-124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522DDA2" w14:textId="77777777" w:rsidR="00AB2FC4" w:rsidRPr="00223C97" w:rsidRDefault="00AB2FC4" w:rsidP="00AB2FC4">
      <w:pPr>
        <w:tabs>
          <w:tab w:val="left" w:pos="4640"/>
        </w:tabs>
        <w:spacing w:before="0" w:after="0" w:line="240" w:lineRule="auto"/>
        <w:ind w:left="5812" w:right="-124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59D58AF" w14:textId="77777777" w:rsidR="00AB2FC4" w:rsidRPr="00223C97" w:rsidRDefault="00AB2FC4" w:rsidP="00AB2FC4">
      <w:pPr>
        <w:tabs>
          <w:tab w:val="left" w:pos="4640"/>
        </w:tabs>
        <w:spacing w:before="0" w:after="0" w:line="240" w:lineRule="auto"/>
        <w:ind w:left="5812" w:right="-1248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6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AB2FC4" w:rsidRPr="00223C97" w14:paraId="49608CA5" w14:textId="77777777" w:rsidTr="003C406A">
        <w:tc>
          <w:tcPr>
            <w:tcW w:w="4606" w:type="dxa"/>
          </w:tcPr>
          <w:p w14:paraId="405FFA54" w14:textId="77777777" w:rsidR="00AB2FC4" w:rsidRPr="00223C97" w:rsidRDefault="00AB2FC4" w:rsidP="003C406A">
            <w:pPr>
              <w:pStyle w:val="Paragraphedeliste"/>
              <w:tabs>
                <w:tab w:val="left" w:pos="426"/>
              </w:tabs>
              <w:spacing w:before="0" w:after="0" w:line="240" w:lineRule="auto"/>
              <w:ind w:left="420" w:hanging="420"/>
              <w:rPr>
                <w:rFonts w:ascii="Times New Roman" w:hAnsi="Times New Roman"/>
                <w:color w:val="FF0000"/>
                <w:sz w:val="12"/>
                <w:szCs w:val="12"/>
                <w:u w:val="single"/>
              </w:rPr>
            </w:pPr>
          </w:p>
          <w:p w14:paraId="3D1350AB" w14:textId="77777777" w:rsidR="00AB2FC4" w:rsidRPr="00223C97" w:rsidRDefault="00AB2FC4" w:rsidP="003C406A">
            <w:pPr>
              <w:pStyle w:val="Paragraphedeliste"/>
              <w:tabs>
                <w:tab w:val="left" w:pos="426"/>
              </w:tabs>
              <w:spacing w:before="0" w:after="0" w:line="240" w:lineRule="auto"/>
              <w:ind w:left="420" w:hanging="420"/>
              <w:rPr>
                <w:rFonts w:ascii="Times New Roman" w:hAnsi="Times New Roman"/>
                <w:color w:val="FF0000"/>
                <w:sz w:val="12"/>
                <w:szCs w:val="12"/>
                <w:u w:val="single"/>
              </w:rPr>
            </w:pPr>
          </w:p>
          <w:p w14:paraId="290A7608" w14:textId="77777777" w:rsidR="00AB2FC4" w:rsidRPr="00223C97" w:rsidRDefault="00AB2FC4" w:rsidP="003C406A">
            <w:pPr>
              <w:pStyle w:val="Paragraphedeliste"/>
              <w:tabs>
                <w:tab w:val="left" w:pos="426"/>
              </w:tabs>
              <w:spacing w:before="0" w:after="0" w:line="240" w:lineRule="auto"/>
              <w:ind w:left="420" w:hanging="420"/>
              <w:rPr>
                <w:rFonts w:ascii="Times New Roman" w:hAnsi="Times New Roman"/>
                <w:color w:val="FF0000"/>
                <w:sz w:val="12"/>
                <w:szCs w:val="12"/>
                <w:u w:val="single"/>
              </w:rPr>
            </w:pPr>
          </w:p>
          <w:p w14:paraId="115ED671" w14:textId="77777777" w:rsidR="00AB2FC4" w:rsidRPr="00223C97" w:rsidRDefault="00AB2FC4" w:rsidP="003C406A">
            <w:pPr>
              <w:pStyle w:val="Paragraphedeliste"/>
              <w:tabs>
                <w:tab w:val="left" w:pos="426"/>
              </w:tabs>
              <w:spacing w:before="0" w:after="0" w:line="240" w:lineRule="auto"/>
              <w:ind w:left="420" w:hanging="420"/>
              <w:rPr>
                <w:rFonts w:ascii="Times New Roman" w:hAnsi="Times New Roman"/>
                <w:color w:val="FF0000"/>
                <w:sz w:val="12"/>
                <w:szCs w:val="12"/>
                <w:u w:val="single"/>
              </w:rPr>
            </w:pPr>
          </w:p>
          <w:p w14:paraId="7E55761A" w14:textId="77777777" w:rsidR="00AB2FC4" w:rsidRPr="00223C97" w:rsidRDefault="00AB2FC4" w:rsidP="003C406A">
            <w:pPr>
              <w:pStyle w:val="Paragraphedeliste"/>
              <w:tabs>
                <w:tab w:val="left" w:pos="426"/>
              </w:tabs>
              <w:spacing w:before="0" w:after="0" w:line="240" w:lineRule="auto"/>
              <w:ind w:left="420" w:hanging="420"/>
              <w:rPr>
                <w:rFonts w:ascii="Times New Roman" w:hAnsi="Times New Roman"/>
                <w:color w:val="FF0000"/>
                <w:sz w:val="12"/>
                <w:szCs w:val="12"/>
                <w:u w:val="single"/>
              </w:rPr>
            </w:pPr>
          </w:p>
          <w:p w14:paraId="2FA0C778" w14:textId="77777777" w:rsidR="00AB2FC4" w:rsidRPr="00223C97" w:rsidRDefault="00AB2FC4" w:rsidP="003C406A">
            <w:pPr>
              <w:pStyle w:val="Paragraphedeliste"/>
              <w:tabs>
                <w:tab w:val="left" w:pos="426"/>
              </w:tabs>
              <w:spacing w:before="0" w:after="0" w:line="240" w:lineRule="auto"/>
              <w:ind w:left="420" w:hanging="420"/>
              <w:rPr>
                <w:rFonts w:ascii="Times New Roman" w:hAnsi="Times New Roman"/>
                <w:color w:val="FF0000"/>
                <w:sz w:val="12"/>
                <w:szCs w:val="12"/>
                <w:u w:val="single"/>
              </w:rPr>
            </w:pPr>
          </w:p>
          <w:p w14:paraId="46112288" w14:textId="77777777" w:rsidR="00AB2FC4" w:rsidRPr="00223C97" w:rsidRDefault="00AB2FC4" w:rsidP="003C406A">
            <w:pPr>
              <w:pStyle w:val="Paragraphedeliste"/>
              <w:tabs>
                <w:tab w:val="left" w:pos="426"/>
              </w:tabs>
              <w:spacing w:before="0" w:after="0" w:line="240" w:lineRule="auto"/>
              <w:ind w:left="420" w:hanging="420"/>
              <w:rPr>
                <w:rFonts w:ascii="Times New Roman" w:hAnsi="Times New Roman"/>
                <w:sz w:val="12"/>
                <w:szCs w:val="12"/>
              </w:rPr>
            </w:pPr>
            <w:r w:rsidRPr="00223C97">
              <w:rPr>
                <w:rFonts w:ascii="Times New Roman" w:hAnsi="Times New Roman"/>
                <w:sz w:val="12"/>
                <w:szCs w:val="12"/>
                <w:u w:val="single"/>
              </w:rPr>
              <w:t>AMPLIATIONS</w:t>
            </w:r>
            <w:r w:rsidRPr="00223C97">
              <w:rPr>
                <w:rFonts w:ascii="Times New Roman" w:hAnsi="Times New Roman"/>
                <w:sz w:val="12"/>
                <w:szCs w:val="12"/>
              </w:rPr>
              <w:t> :</w:t>
            </w:r>
          </w:p>
          <w:p w14:paraId="1A669061" w14:textId="77777777" w:rsidR="00AB2FC4" w:rsidRPr="00223C97" w:rsidRDefault="00AB2FC4" w:rsidP="003C406A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  <w:r w:rsidRPr="00223C97">
              <w:rPr>
                <w:rFonts w:ascii="Times New Roman" w:hAnsi="Times New Roman"/>
                <w:sz w:val="12"/>
                <w:szCs w:val="12"/>
              </w:rPr>
              <w:t>MINMAP</w:t>
            </w:r>
          </w:p>
          <w:p w14:paraId="6BBD8BF6" w14:textId="77777777" w:rsidR="00AB2FC4" w:rsidRPr="00223C97" w:rsidRDefault="00AB2FC4" w:rsidP="003C406A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  <w:r w:rsidRPr="00223C97">
              <w:rPr>
                <w:rFonts w:ascii="Times New Roman" w:hAnsi="Times New Roman"/>
                <w:sz w:val="12"/>
                <w:szCs w:val="12"/>
              </w:rPr>
              <w:t>ARMP</w:t>
            </w:r>
          </w:p>
          <w:p w14:paraId="61AF5B72" w14:textId="77777777" w:rsidR="00AB2FC4" w:rsidRPr="00223C97" w:rsidRDefault="00AB2FC4" w:rsidP="003C406A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  <w:r w:rsidRPr="00223C97">
              <w:rPr>
                <w:rFonts w:ascii="Times New Roman" w:hAnsi="Times New Roman"/>
                <w:sz w:val="12"/>
                <w:szCs w:val="12"/>
              </w:rPr>
              <w:t xml:space="preserve"> PRESIDENT CIPM</w:t>
            </w:r>
          </w:p>
          <w:p w14:paraId="1F5400A7" w14:textId="77777777" w:rsidR="00AB2FC4" w:rsidRPr="00223C97" w:rsidRDefault="00AB2FC4" w:rsidP="003C406A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  <w:r w:rsidRPr="00223C97">
              <w:rPr>
                <w:rFonts w:ascii="Times New Roman" w:hAnsi="Times New Roman"/>
                <w:sz w:val="12"/>
                <w:szCs w:val="12"/>
              </w:rPr>
              <w:t>INTERESSE</w:t>
            </w:r>
          </w:p>
          <w:p w14:paraId="74A9D125" w14:textId="77777777" w:rsidR="00AB2FC4" w:rsidRPr="00223C97" w:rsidRDefault="00AB2FC4" w:rsidP="003C406A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  <w:r w:rsidRPr="00223C97">
              <w:rPr>
                <w:rFonts w:ascii="Times New Roman" w:hAnsi="Times New Roman"/>
                <w:sz w:val="12"/>
                <w:szCs w:val="12"/>
              </w:rPr>
              <w:t>AFFICHAGE</w:t>
            </w:r>
          </w:p>
          <w:p w14:paraId="31C96769" w14:textId="77777777" w:rsidR="00AB2FC4" w:rsidRPr="00223C97" w:rsidRDefault="00AB2FC4" w:rsidP="003C406A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spacing w:before="0" w:after="0" w:line="240" w:lineRule="auto"/>
              <w:rPr>
                <w:color w:val="FF0000"/>
              </w:rPr>
            </w:pPr>
            <w:r w:rsidRPr="00223C97">
              <w:rPr>
                <w:rFonts w:ascii="Times New Roman" w:hAnsi="Times New Roman"/>
                <w:sz w:val="12"/>
                <w:szCs w:val="12"/>
              </w:rPr>
              <w:t xml:space="preserve"> CHRONO / ARCHIVE</w:t>
            </w:r>
            <w:r w:rsidRPr="00223C97">
              <w:rPr>
                <w:rFonts w:ascii="Times New Roman" w:hAnsi="Times New Roman"/>
                <w:color w:val="FF0000"/>
                <w:sz w:val="12"/>
                <w:szCs w:val="12"/>
              </w:rPr>
              <w:tab/>
            </w:r>
          </w:p>
        </w:tc>
        <w:tc>
          <w:tcPr>
            <w:tcW w:w="5000" w:type="dxa"/>
          </w:tcPr>
          <w:p w14:paraId="16910170" w14:textId="77777777" w:rsidR="00AB2FC4" w:rsidRPr="00223C97" w:rsidRDefault="00AB2FC4" w:rsidP="003C406A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C97">
              <w:rPr>
                <w:rFonts w:ascii="Times New Roman" w:hAnsi="Times New Roman"/>
                <w:b/>
                <w:sz w:val="28"/>
                <w:szCs w:val="28"/>
              </w:rPr>
              <w:t xml:space="preserve">L’Autorité Contractante </w:t>
            </w:r>
          </w:p>
          <w:p w14:paraId="53F0D471" w14:textId="77777777" w:rsidR="00AB2FC4" w:rsidRPr="00223C97" w:rsidRDefault="00AB2FC4" w:rsidP="003C406A">
            <w:pPr>
              <w:spacing w:before="0" w:after="0"/>
              <w:jc w:val="center"/>
            </w:pPr>
            <w:r w:rsidRPr="00223C97">
              <w:rPr>
                <w:rFonts w:ascii="Times New Roman" w:hAnsi="Times New Roman"/>
                <w:b/>
                <w:sz w:val="28"/>
                <w:szCs w:val="28"/>
              </w:rPr>
              <w:t>Le Ministre</w:t>
            </w:r>
            <w:r w:rsidRPr="00223C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912DA13" w14:textId="77777777" w:rsidR="00AB2FC4" w:rsidRPr="00223C97" w:rsidRDefault="00AB2FC4" w:rsidP="003C406A">
            <w:pPr>
              <w:spacing w:before="0" w:after="0" w:line="240" w:lineRule="auto"/>
              <w:jc w:val="center"/>
              <w:rPr>
                <w:color w:val="FF0000"/>
              </w:rPr>
            </w:pPr>
            <w:r w:rsidRPr="00223C97">
              <w:rPr>
                <w:rFonts w:ascii="French Script MT" w:hAnsi="French Script MT"/>
                <w:b/>
                <w:color w:val="FF0000"/>
                <w:sz w:val="36"/>
                <w:szCs w:val="36"/>
              </w:rPr>
              <w:t xml:space="preserve"> </w:t>
            </w:r>
          </w:p>
          <w:p w14:paraId="434501BD" w14:textId="77777777" w:rsidR="00AB2FC4" w:rsidRPr="00223C97" w:rsidRDefault="00AB2FC4" w:rsidP="003C406A">
            <w:pPr>
              <w:spacing w:before="0" w:after="0" w:line="240" w:lineRule="auto"/>
              <w:jc w:val="center"/>
              <w:rPr>
                <w:color w:val="FF0000"/>
              </w:rPr>
            </w:pPr>
          </w:p>
        </w:tc>
      </w:tr>
    </w:tbl>
    <w:p w14:paraId="2CE81A73" w14:textId="77777777" w:rsidR="008C0CFD" w:rsidRPr="00AB2FC4" w:rsidRDefault="008C0CFD" w:rsidP="00AB2FC4"/>
    <w:sectPr w:rsidR="008C0CFD" w:rsidRPr="00AB2FC4" w:rsidSect="00842FD6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1604"/>
    <w:multiLevelType w:val="hybridMultilevel"/>
    <w:tmpl w:val="39FAB47E"/>
    <w:lvl w:ilvl="0" w:tplc="E402A7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93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D6"/>
    <w:rsid w:val="00161162"/>
    <w:rsid w:val="00283075"/>
    <w:rsid w:val="0032133D"/>
    <w:rsid w:val="00842FD6"/>
    <w:rsid w:val="008C0CFD"/>
    <w:rsid w:val="00AB2FC4"/>
    <w:rsid w:val="00C265A5"/>
    <w:rsid w:val="00F0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D73"/>
  <w15:chartTrackingRefBased/>
  <w15:docId w15:val="{CC08A89A-7F8F-49A8-AD56-C3B02212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D6"/>
    <w:pPr>
      <w:spacing w:before="200" w:after="200" w:line="276" w:lineRule="auto"/>
    </w:pPr>
    <w:rPr>
      <w:rFonts w:ascii="Calibri" w:eastAsia="Calibri" w:hAnsi="Calibri" w:cs="Times New Roman"/>
      <w:kern w:val="0"/>
      <w:sz w:val="20"/>
      <w:szCs w:val="20"/>
      <w:lang w:val="fr-CM" w:eastAsia="en-US" w:bidi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2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F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F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F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F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F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F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2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2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FD6"/>
    <w:rPr>
      <w:i/>
      <w:iCs/>
      <w:color w:val="404040" w:themeColor="text1" w:themeTint="BF"/>
    </w:rPr>
  </w:style>
  <w:style w:type="paragraph" w:styleId="Paragraphedeliste">
    <w:name w:val="List Paragraph"/>
    <w:aliases w:val="Desmond 2,3 partie"/>
    <w:basedOn w:val="Normal"/>
    <w:link w:val="ParagraphedelisteCar"/>
    <w:uiPriority w:val="34"/>
    <w:qFormat/>
    <w:rsid w:val="00842F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F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F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FD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FD6"/>
    <w:rPr>
      <w:rFonts w:ascii="Calibri" w:eastAsia="Calibri" w:hAnsi="Calibri" w:cs="Times New Roman"/>
      <w:kern w:val="0"/>
      <w:sz w:val="20"/>
      <w:szCs w:val="20"/>
      <w:lang w:val="fr-CM" w:eastAsia="en-US" w:bidi="en-US"/>
      <w14:ligatures w14:val="none"/>
    </w:rPr>
  </w:style>
  <w:style w:type="character" w:customStyle="1" w:styleId="ParagraphedelisteCar">
    <w:name w:val="Paragraphe de liste Car"/>
    <w:aliases w:val="Desmond 2 Car,3 partie Car"/>
    <w:link w:val="Paragraphedeliste"/>
    <w:uiPriority w:val="34"/>
    <w:qFormat/>
    <w:rsid w:val="0084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MINMAP</dc:creator>
  <cp:keywords/>
  <dc:description/>
  <cp:lastModifiedBy>MINMAP</cp:lastModifiedBy>
  <cp:revision>3</cp:revision>
  <dcterms:created xsi:type="dcterms:W3CDTF">2025-07-10T08:45:00Z</dcterms:created>
  <dcterms:modified xsi:type="dcterms:W3CDTF">2025-07-10T08:50:00Z</dcterms:modified>
</cp:coreProperties>
</file>